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E152A" w14:textId="77777777" w:rsidR="003B28E4" w:rsidRDefault="003B28E4" w:rsidP="003B28E4">
      <w:pPr>
        <w:rPr>
          <w:rFonts w:ascii="Arvo" w:eastAsia="Arvo" w:hAnsi="Arvo" w:cs="Arvo"/>
          <w:b/>
          <w:sz w:val="48"/>
          <w:szCs w:val="48"/>
        </w:rPr>
      </w:pPr>
      <w:r>
        <w:rPr>
          <w:rFonts w:ascii="Arvo" w:eastAsia="Arvo" w:hAnsi="Arvo" w:cs="Arvo"/>
          <w:b/>
          <w:sz w:val="48"/>
          <w:szCs w:val="48"/>
        </w:rPr>
        <w:t>Invisible Army Health and Safety Policy</w:t>
      </w:r>
    </w:p>
    <w:p w14:paraId="00000002" w14:textId="77777777" w:rsidR="00490AA3" w:rsidRDefault="00490AA3">
      <w:pPr>
        <w:pBdr>
          <w:top w:val="nil"/>
          <w:left w:val="nil"/>
          <w:bottom w:val="nil"/>
          <w:right w:val="nil"/>
          <w:between w:val="nil"/>
        </w:pBdr>
        <w:rPr>
          <w:rFonts w:ascii="Arvo" w:eastAsia="Arvo" w:hAnsi="Arvo" w:cs="Arvo"/>
          <w:sz w:val="36"/>
          <w:szCs w:val="36"/>
        </w:rPr>
      </w:pPr>
    </w:p>
    <w:p w14:paraId="00000003" w14:textId="77777777" w:rsidR="00490AA3" w:rsidRDefault="006650E1">
      <w:pPr>
        <w:pBdr>
          <w:top w:val="nil"/>
          <w:left w:val="nil"/>
          <w:bottom w:val="nil"/>
          <w:right w:val="nil"/>
          <w:between w:val="nil"/>
        </w:pBdr>
        <w:rPr>
          <w:rFonts w:ascii="Arvo" w:eastAsia="Arvo" w:hAnsi="Arvo" w:cs="Arvo"/>
          <w:sz w:val="36"/>
          <w:szCs w:val="36"/>
        </w:rPr>
      </w:pPr>
      <w:r>
        <w:rPr>
          <w:rFonts w:ascii="Arvo" w:eastAsia="Arvo" w:hAnsi="Arvo" w:cs="Arvo"/>
          <w:sz w:val="36"/>
          <w:szCs w:val="36"/>
        </w:rPr>
        <w:t>General Statement of policy</w:t>
      </w:r>
    </w:p>
    <w:p w14:paraId="00000004" w14:textId="77777777" w:rsidR="00490AA3" w:rsidRDefault="006650E1">
      <w:pPr>
        <w:rPr>
          <w:rFonts w:ascii="Open Sans" w:eastAsia="Open Sans" w:hAnsi="Open Sans" w:cs="Open Sans"/>
          <w:sz w:val="24"/>
          <w:szCs w:val="24"/>
        </w:rPr>
      </w:pPr>
      <w:r>
        <w:rPr>
          <w:rFonts w:ascii="Open Sans" w:eastAsia="Open Sans" w:hAnsi="Open Sans" w:cs="Open Sans"/>
          <w:sz w:val="24"/>
          <w:szCs w:val="24"/>
        </w:rPr>
        <w:t xml:space="preserve">The policy of Invisible Army is to provide and maintain safe and healthy working conditions, equipment and work methods for us and participants of the project. </w:t>
      </w:r>
      <w:proofErr w:type="gramStart"/>
      <w:r>
        <w:rPr>
          <w:rFonts w:ascii="Open Sans" w:eastAsia="Open Sans" w:hAnsi="Open Sans" w:cs="Open Sans"/>
          <w:sz w:val="24"/>
          <w:szCs w:val="24"/>
        </w:rPr>
        <w:t>In particular we</w:t>
      </w:r>
      <w:proofErr w:type="gramEnd"/>
      <w:r>
        <w:rPr>
          <w:rFonts w:ascii="Open Sans" w:eastAsia="Open Sans" w:hAnsi="Open Sans" w:cs="Open Sans"/>
          <w:sz w:val="24"/>
          <w:szCs w:val="24"/>
        </w:rPr>
        <w:t xml:space="preserve"> seek to ensure that the project is both accessible and safe for disabled people.</w:t>
      </w:r>
    </w:p>
    <w:p w14:paraId="00000005" w14:textId="77777777" w:rsidR="00490AA3" w:rsidRDefault="006650E1">
      <w:pPr>
        <w:rPr>
          <w:rFonts w:ascii="Open Sans" w:eastAsia="Open Sans" w:hAnsi="Open Sans" w:cs="Open Sans"/>
          <w:sz w:val="24"/>
          <w:szCs w:val="24"/>
        </w:rPr>
      </w:pPr>
      <w:r>
        <w:rPr>
          <w:rFonts w:ascii="Open Sans" w:eastAsia="Open Sans" w:hAnsi="Open Sans" w:cs="Open Sans"/>
          <w:sz w:val="24"/>
          <w:szCs w:val="24"/>
        </w:rPr>
        <w:t>We shall provide all necessary information to ourselves and participants to maintain the project to foster the awareness of health, safety, and welfare issues.</w:t>
      </w:r>
    </w:p>
    <w:p w14:paraId="00000006" w14:textId="77777777" w:rsidR="00490AA3" w:rsidRDefault="006650E1">
      <w:pPr>
        <w:rPr>
          <w:rFonts w:ascii="Open Sans" w:eastAsia="Open Sans" w:hAnsi="Open Sans" w:cs="Open Sans"/>
          <w:sz w:val="24"/>
          <w:szCs w:val="24"/>
        </w:rPr>
      </w:pPr>
      <w:r>
        <w:rPr>
          <w:rFonts w:ascii="Open Sans" w:eastAsia="Open Sans" w:hAnsi="Open Sans" w:cs="Open Sans"/>
          <w:sz w:val="24"/>
          <w:szCs w:val="24"/>
        </w:rPr>
        <w:t xml:space="preserve">The allocation of duties for safety matters and the specific arrangements to implement this policy are set out below. This policy and the way in which it operates will be reviewed as and when </w:t>
      </w:r>
      <w:proofErr w:type="gramStart"/>
      <w:r>
        <w:rPr>
          <w:rFonts w:ascii="Open Sans" w:eastAsia="Open Sans" w:hAnsi="Open Sans" w:cs="Open Sans"/>
          <w:sz w:val="24"/>
          <w:szCs w:val="24"/>
        </w:rPr>
        <w:t>necessary</w:t>
      </w:r>
      <w:proofErr w:type="gramEnd"/>
      <w:r>
        <w:rPr>
          <w:rFonts w:ascii="Open Sans" w:eastAsia="Open Sans" w:hAnsi="Open Sans" w:cs="Open Sans"/>
          <w:sz w:val="24"/>
          <w:szCs w:val="24"/>
        </w:rPr>
        <w:t xml:space="preserve"> by us. There are currently only two members of paid self-employed staff running this project: Carina Andrews and Tina </w:t>
      </w:r>
      <w:proofErr w:type="spellStart"/>
      <w:r>
        <w:rPr>
          <w:rFonts w:ascii="Open Sans" w:eastAsia="Open Sans" w:hAnsi="Open Sans" w:cs="Open Sans"/>
          <w:sz w:val="24"/>
          <w:szCs w:val="24"/>
        </w:rPr>
        <w:t>Gue</w:t>
      </w:r>
      <w:proofErr w:type="spellEnd"/>
      <w:r>
        <w:rPr>
          <w:rFonts w:ascii="Open Sans" w:eastAsia="Open Sans" w:hAnsi="Open Sans" w:cs="Open Sans"/>
          <w:sz w:val="24"/>
          <w:szCs w:val="24"/>
        </w:rPr>
        <w:t>.</w:t>
      </w:r>
    </w:p>
    <w:p w14:paraId="00000007" w14:textId="77777777" w:rsidR="00490AA3" w:rsidRDefault="00490AA3">
      <w:pPr>
        <w:rPr>
          <w:rFonts w:ascii="Open Sans" w:eastAsia="Open Sans" w:hAnsi="Open Sans" w:cs="Open Sans"/>
          <w:sz w:val="24"/>
          <w:szCs w:val="24"/>
        </w:rPr>
      </w:pPr>
    </w:p>
    <w:p w14:paraId="00000008" w14:textId="77777777" w:rsidR="00490AA3" w:rsidRDefault="006650E1">
      <w:pPr>
        <w:rPr>
          <w:rFonts w:ascii="Arvo" w:eastAsia="Arvo" w:hAnsi="Arvo" w:cs="Arvo"/>
          <w:sz w:val="36"/>
          <w:szCs w:val="36"/>
        </w:rPr>
      </w:pPr>
      <w:r>
        <w:rPr>
          <w:rFonts w:ascii="Arvo" w:eastAsia="Arvo" w:hAnsi="Arvo" w:cs="Arvo"/>
          <w:sz w:val="36"/>
          <w:szCs w:val="36"/>
        </w:rPr>
        <w:t>Responsibilities</w:t>
      </w:r>
    </w:p>
    <w:p w14:paraId="00000009" w14:textId="77777777" w:rsidR="00490AA3" w:rsidRDefault="006650E1">
      <w:pPr>
        <w:rPr>
          <w:rFonts w:ascii="Open Sans" w:eastAsia="Open Sans" w:hAnsi="Open Sans" w:cs="Open Sans"/>
          <w:sz w:val="24"/>
          <w:szCs w:val="24"/>
        </w:rPr>
      </w:pPr>
      <w:r>
        <w:rPr>
          <w:rFonts w:ascii="Open Sans" w:eastAsia="Open Sans" w:hAnsi="Open Sans" w:cs="Open Sans"/>
          <w:sz w:val="24"/>
          <w:szCs w:val="24"/>
        </w:rPr>
        <w:t xml:space="preserve">Responsibility for health and safety with the project - Invisible Army, needs to be considered by all. </w:t>
      </w:r>
    </w:p>
    <w:p w14:paraId="0000000A" w14:textId="77777777" w:rsidR="00490AA3" w:rsidRDefault="006650E1">
      <w:pPr>
        <w:rPr>
          <w:rFonts w:ascii="Open Sans" w:eastAsia="Open Sans" w:hAnsi="Open Sans" w:cs="Open Sans"/>
          <w:sz w:val="24"/>
          <w:szCs w:val="24"/>
        </w:rPr>
      </w:pPr>
      <w:r>
        <w:rPr>
          <w:rFonts w:ascii="Open Sans" w:eastAsia="Open Sans" w:hAnsi="Open Sans" w:cs="Open Sans"/>
          <w:sz w:val="24"/>
          <w:szCs w:val="24"/>
        </w:rPr>
        <w:t>We will ensure that any health and safety issues are addressed within an appropriate timescale and may call a special meeting to address any health and safety matter that require urgent attention.</w:t>
      </w:r>
    </w:p>
    <w:p w14:paraId="0000000B" w14:textId="77777777" w:rsidR="00490AA3" w:rsidRDefault="006650E1">
      <w:pPr>
        <w:rPr>
          <w:rFonts w:ascii="Open Sans" w:eastAsia="Open Sans" w:hAnsi="Open Sans" w:cs="Open Sans"/>
          <w:sz w:val="24"/>
          <w:szCs w:val="24"/>
        </w:rPr>
      </w:pPr>
      <w:r>
        <w:rPr>
          <w:rFonts w:ascii="Open Sans" w:eastAsia="Open Sans" w:hAnsi="Open Sans" w:cs="Open Sans"/>
          <w:sz w:val="24"/>
          <w:szCs w:val="24"/>
        </w:rPr>
        <w:t xml:space="preserve">Carina Andrews and Tina </w:t>
      </w:r>
      <w:proofErr w:type="spellStart"/>
      <w:r>
        <w:rPr>
          <w:rFonts w:ascii="Open Sans" w:eastAsia="Open Sans" w:hAnsi="Open Sans" w:cs="Open Sans"/>
          <w:sz w:val="24"/>
          <w:szCs w:val="24"/>
        </w:rPr>
        <w:t>Gue</w:t>
      </w:r>
      <w:proofErr w:type="spellEnd"/>
      <w:r>
        <w:rPr>
          <w:rFonts w:ascii="Open Sans" w:eastAsia="Open Sans" w:hAnsi="Open Sans" w:cs="Open Sans"/>
          <w:sz w:val="24"/>
          <w:szCs w:val="24"/>
        </w:rPr>
        <w:t xml:space="preserve"> are covered by adequate Public Liability insurance.</w:t>
      </w:r>
    </w:p>
    <w:p w14:paraId="0000000C" w14:textId="77777777" w:rsidR="00490AA3" w:rsidRDefault="006650E1">
      <w:pPr>
        <w:rPr>
          <w:rFonts w:ascii="Open Sans" w:eastAsia="Open Sans" w:hAnsi="Open Sans" w:cs="Open Sans"/>
          <w:sz w:val="24"/>
          <w:szCs w:val="24"/>
        </w:rPr>
      </w:pPr>
      <w:r>
        <w:rPr>
          <w:rFonts w:ascii="Open Sans" w:eastAsia="Open Sans" w:hAnsi="Open Sans" w:cs="Open Sans"/>
          <w:sz w:val="24"/>
          <w:szCs w:val="24"/>
        </w:rPr>
        <w:t xml:space="preserve">Invisible Army do not own, or use buildings for the project, </w:t>
      </w:r>
      <w:proofErr w:type="gramStart"/>
      <w:r>
        <w:rPr>
          <w:rFonts w:ascii="Open Sans" w:eastAsia="Open Sans" w:hAnsi="Open Sans" w:cs="Open Sans"/>
          <w:sz w:val="24"/>
          <w:szCs w:val="24"/>
        </w:rPr>
        <w:t>however</w:t>
      </w:r>
      <w:proofErr w:type="gramEnd"/>
      <w:r>
        <w:rPr>
          <w:rFonts w:ascii="Open Sans" w:eastAsia="Open Sans" w:hAnsi="Open Sans" w:cs="Open Sans"/>
          <w:sz w:val="24"/>
          <w:szCs w:val="24"/>
        </w:rPr>
        <w:t xml:space="preserve"> do go into people's homes. </w:t>
      </w:r>
    </w:p>
    <w:p w14:paraId="0000000D" w14:textId="77777777" w:rsidR="00490AA3" w:rsidRDefault="006650E1">
      <w:pPr>
        <w:rPr>
          <w:rFonts w:ascii="Open Sans" w:eastAsia="Open Sans" w:hAnsi="Open Sans" w:cs="Open Sans"/>
          <w:sz w:val="24"/>
          <w:szCs w:val="24"/>
        </w:rPr>
      </w:pPr>
      <w:r>
        <w:rPr>
          <w:rFonts w:ascii="Open Sans" w:eastAsia="Open Sans" w:hAnsi="Open Sans" w:cs="Open Sans"/>
          <w:sz w:val="24"/>
          <w:szCs w:val="24"/>
        </w:rPr>
        <w:t>We are responsible for arranging the following when using properties for exhibitions: buildings health and safety policy and risk assessment – these may be altered to collaborate both our needs in accordance with HSE Risk Assessment guidelines.</w:t>
      </w:r>
    </w:p>
    <w:p w14:paraId="0000000E" w14:textId="77777777" w:rsidR="00490AA3" w:rsidRDefault="00490AA3">
      <w:pPr>
        <w:rPr>
          <w:rFonts w:ascii="Open Sans" w:eastAsia="Open Sans" w:hAnsi="Open Sans" w:cs="Open Sans"/>
          <w:sz w:val="24"/>
          <w:szCs w:val="24"/>
        </w:rPr>
      </w:pPr>
    </w:p>
    <w:p w14:paraId="0000000F" w14:textId="77777777" w:rsidR="00490AA3" w:rsidRDefault="006650E1">
      <w:pPr>
        <w:rPr>
          <w:rFonts w:ascii="Open Sans" w:eastAsia="Open Sans" w:hAnsi="Open Sans" w:cs="Open Sans"/>
          <w:sz w:val="24"/>
          <w:szCs w:val="24"/>
        </w:rPr>
      </w:pPr>
      <w:r>
        <w:rPr>
          <w:rFonts w:ascii="Arvo" w:eastAsia="Arvo" w:hAnsi="Arvo" w:cs="Arvo"/>
          <w:sz w:val="36"/>
          <w:szCs w:val="36"/>
        </w:rPr>
        <w:lastRenderedPageBreak/>
        <w:t>We, Volunteers and Participants</w:t>
      </w:r>
    </w:p>
    <w:p w14:paraId="00000010" w14:textId="77777777" w:rsidR="00490AA3" w:rsidRDefault="006650E1">
      <w:pPr>
        <w:rPr>
          <w:rFonts w:ascii="Open Sans" w:eastAsia="Open Sans" w:hAnsi="Open Sans" w:cs="Open Sans"/>
          <w:sz w:val="24"/>
          <w:szCs w:val="24"/>
        </w:rPr>
      </w:pPr>
      <w:r>
        <w:rPr>
          <w:rFonts w:ascii="Open Sans" w:eastAsia="Open Sans" w:hAnsi="Open Sans" w:cs="Open Sans"/>
          <w:sz w:val="24"/>
          <w:szCs w:val="24"/>
        </w:rPr>
        <w:t xml:space="preserve">We, </w:t>
      </w:r>
      <w:proofErr w:type="gramStart"/>
      <w:r>
        <w:rPr>
          <w:rFonts w:ascii="Open Sans" w:eastAsia="Open Sans" w:hAnsi="Open Sans" w:cs="Open Sans"/>
          <w:sz w:val="24"/>
          <w:szCs w:val="24"/>
        </w:rPr>
        <w:t>volunteers</w:t>
      </w:r>
      <w:proofErr w:type="gramEnd"/>
      <w:r>
        <w:rPr>
          <w:rFonts w:ascii="Open Sans" w:eastAsia="Open Sans" w:hAnsi="Open Sans" w:cs="Open Sans"/>
          <w:sz w:val="24"/>
          <w:szCs w:val="24"/>
        </w:rPr>
        <w:t xml:space="preserve"> and participants have the responsibility to measure and achieve a healthy and safe workplace and to take reasonable care of ourselves and others.</w:t>
      </w:r>
    </w:p>
    <w:p w14:paraId="00000011" w14:textId="77777777" w:rsidR="00490AA3" w:rsidRDefault="006650E1">
      <w:pPr>
        <w:rPr>
          <w:rFonts w:ascii="Open Sans" w:eastAsia="Open Sans" w:hAnsi="Open Sans" w:cs="Open Sans"/>
          <w:sz w:val="24"/>
          <w:szCs w:val="24"/>
        </w:rPr>
      </w:pPr>
      <w:r>
        <w:rPr>
          <w:rFonts w:ascii="Open Sans" w:eastAsia="Open Sans" w:hAnsi="Open Sans" w:cs="Open Sans"/>
          <w:sz w:val="24"/>
          <w:szCs w:val="24"/>
        </w:rPr>
        <w:t xml:space="preserve">We, </w:t>
      </w:r>
      <w:proofErr w:type="gramStart"/>
      <w:r>
        <w:rPr>
          <w:rFonts w:ascii="Open Sans" w:eastAsia="Open Sans" w:hAnsi="Open Sans" w:cs="Open Sans"/>
          <w:sz w:val="24"/>
          <w:szCs w:val="24"/>
        </w:rPr>
        <w:t>volunteers</w:t>
      </w:r>
      <w:proofErr w:type="gramEnd"/>
      <w:r>
        <w:rPr>
          <w:rFonts w:ascii="Open Sans" w:eastAsia="Open Sans" w:hAnsi="Open Sans" w:cs="Open Sans"/>
          <w:sz w:val="24"/>
          <w:szCs w:val="24"/>
        </w:rPr>
        <w:t xml:space="preserve"> and participants are responsible for health and safety. We will put right a hazard or unsafe work practice as soon as we notice it or have it reported to the property owner. If a serious hazard cannot or has not been put right, it should be reported using contacts stated on Invisible Army’s Safeguarding Policies or to the building owner. </w:t>
      </w:r>
    </w:p>
    <w:p w14:paraId="00000012" w14:textId="77777777" w:rsidR="00490AA3" w:rsidRDefault="006650E1">
      <w:pPr>
        <w:rPr>
          <w:rFonts w:ascii="Open Sans" w:eastAsia="Open Sans" w:hAnsi="Open Sans" w:cs="Open Sans"/>
          <w:sz w:val="24"/>
          <w:szCs w:val="24"/>
        </w:rPr>
      </w:pPr>
      <w:r>
        <w:rPr>
          <w:rFonts w:ascii="Open Sans" w:eastAsia="Open Sans" w:hAnsi="Open Sans" w:cs="Open Sans"/>
          <w:sz w:val="24"/>
          <w:szCs w:val="24"/>
        </w:rPr>
        <w:t xml:space="preserve">We and volunteers should be aware of the </w:t>
      </w:r>
      <w:proofErr w:type="gramStart"/>
      <w:r>
        <w:rPr>
          <w:rFonts w:ascii="Open Sans" w:eastAsia="Open Sans" w:hAnsi="Open Sans" w:cs="Open Sans"/>
          <w:sz w:val="24"/>
          <w:szCs w:val="24"/>
        </w:rPr>
        <w:t>particular needs</w:t>
      </w:r>
      <w:proofErr w:type="gramEnd"/>
      <w:r>
        <w:rPr>
          <w:rFonts w:ascii="Open Sans" w:eastAsia="Open Sans" w:hAnsi="Open Sans" w:cs="Open Sans"/>
          <w:sz w:val="24"/>
          <w:szCs w:val="24"/>
        </w:rPr>
        <w:t xml:space="preserve"> of disabled participants.</w:t>
      </w:r>
    </w:p>
    <w:p w14:paraId="00000013" w14:textId="77777777" w:rsidR="00490AA3" w:rsidRDefault="00490AA3">
      <w:pPr>
        <w:rPr>
          <w:rFonts w:ascii="Open Sans" w:eastAsia="Open Sans" w:hAnsi="Open Sans" w:cs="Open Sans"/>
          <w:sz w:val="24"/>
          <w:szCs w:val="24"/>
        </w:rPr>
      </w:pPr>
    </w:p>
    <w:p w14:paraId="00000014" w14:textId="77777777" w:rsidR="00490AA3" w:rsidRDefault="006650E1">
      <w:pPr>
        <w:rPr>
          <w:rFonts w:ascii="Open Sans" w:eastAsia="Open Sans" w:hAnsi="Open Sans" w:cs="Open Sans"/>
          <w:sz w:val="24"/>
          <w:szCs w:val="24"/>
        </w:rPr>
      </w:pPr>
      <w:r>
        <w:rPr>
          <w:rFonts w:ascii="Arvo" w:eastAsia="Arvo" w:hAnsi="Arvo" w:cs="Arvo"/>
          <w:sz w:val="36"/>
          <w:szCs w:val="36"/>
        </w:rPr>
        <w:t xml:space="preserve">Covid-19 </w:t>
      </w:r>
    </w:p>
    <w:p w14:paraId="00000015" w14:textId="77777777" w:rsidR="00490AA3" w:rsidRDefault="006650E1">
      <w:pPr>
        <w:rPr>
          <w:rFonts w:ascii="Open Sans" w:eastAsia="Open Sans" w:hAnsi="Open Sans" w:cs="Open Sans"/>
          <w:b/>
          <w:sz w:val="24"/>
          <w:szCs w:val="24"/>
        </w:rPr>
      </w:pPr>
      <w:r>
        <w:rPr>
          <w:rFonts w:ascii="Open Sans" w:eastAsia="Open Sans" w:hAnsi="Open Sans" w:cs="Open Sans"/>
          <w:b/>
          <w:sz w:val="24"/>
          <w:szCs w:val="24"/>
        </w:rPr>
        <w:t>Procedures</w:t>
      </w:r>
    </w:p>
    <w:p w14:paraId="00000016" w14:textId="77777777" w:rsidR="00490AA3" w:rsidRDefault="006650E1">
      <w:pPr>
        <w:rPr>
          <w:rFonts w:ascii="Open Sans" w:eastAsia="Open Sans" w:hAnsi="Open Sans" w:cs="Open Sans"/>
          <w:sz w:val="24"/>
          <w:szCs w:val="24"/>
        </w:rPr>
      </w:pPr>
      <w:r>
        <w:rPr>
          <w:rFonts w:ascii="Open Sans" w:eastAsia="Open Sans" w:hAnsi="Open Sans" w:cs="Open Sans"/>
          <w:sz w:val="24"/>
          <w:szCs w:val="24"/>
        </w:rPr>
        <w:t>While restrictions are in place due to the Covid 19 pandemic, we will follow the Government Covid 19 Safety procedures. Where there is a conflict between the Covid 19 Safety procedures and the procedures to be followed under normal circumstances, the Covid Safety procedures take precedence.</w:t>
      </w:r>
    </w:p>
    <w:p w14:paraId="00000017" w14:textId="77777777" w:rsidR="00490AA3" w:rsidRDefault="006650E1">
      <w:pPr>
        <w:rPr>
          <w:rFonts w:ascii="Open Sans" w:eastAsia="Open Sans" w:hAnsi="Open Sans" w:cs="Open Sans"/>
          <w:sz w:val="24"/>
          <w:szCs w:val="24"/>
        </w:rPr>
      </w:pPr>
      <w:r>
        <w:rPr>
          <w:rFonts w:ascii="Open Sans" w:eastAsia="Open Sans" w:hAnsi="Open Sans" w:cs="Open Sans"/>
          <w:sz w:val="24"/>
          <w:szCs w:val="24"/>
        </w:rPr>
        <w:t xml:space="preserve">A Covid-19 risk assessment has been completed by Invisible Army and will be reviewed regularly. </w:t>
      </w:r>
    </w:p>
    <w:p w14:paraId="00000018" w14:textId="77777777" w:rsidR="00490AA3" w:rsidRDefault="00490AA3">
      <w:pPr>
        <w:rPr>
          <w:rFonts w:ascii="Open Sans" w:eastAsia="Open Sans" w:hAnsi="Open Sans" w:cs="Open Sans"/>
          <w:sz w:val="24"/>
          <w:szCs w:val="24"/>
        </w:rPr>
      </w:pPr>
    </w:p>
    <w:p w14:paraId="00000019" w14:textId="77777777" w:rsidR="00490AA3" w:rsidRDefault="006650E1">
      <w:pPr>
        <w:rPr>
          <w:rFonts w:ascii="Open Sans" w:eastAsia="Open Sans" w:hAnsi="Open Sans" w:cs="Open Sans"/>
          <w:sz w:val="24"/>
          <w:szCs w:val="24"/>
        </w:rPr>
      </w:pPr>
      <w:r>
        <w:rPr>
          <w:rFonts w:ascii="Arvo" w:eastAsia="Arvo" w:hAnsi="Arvo" w:cs="Arvo"/>
          <w:sz w:val="36"/>
          <w:szCs w:val="36"/>
        </w:rPr>
        <w:t>General Arrangements</w:t>
      </w:r>
    </w:p>
    <w:p w14:paraId="0000001A" w14:textId="77777777" w:rsidR="00490AA3" w:rsidRDefault="006650E1">
      <w:pPr>
        <w:rPr>
          <w:rFonts w:ascii="Open Sans" w:eastAsia="Open Sans" w:hAnsi="Open Sans" w:cs="Open Sans"/>
          <w:b/>
          <w:sz w:val="24"/>
          <w:szCs w:val="24"/>
        </w:rPr>
      </w:pPr>
      <w:r>
        <w:rPr>
          <w:rFonts w:ascii="Open Sans" w:eastAsia="Open Sans" w:hAnsi="Open Sans" w:cs="Open Sans"/>
          <w:b/>
          <w:sz w:val="24"/>
          <w:szCs w:val="24"/>
        </w:rPr>
        <w:t>Accidents and incidents</w:t>
      </w:r>
    </w:p>
    <w:p w14:paraId="0000001B" w14:textId="77777777" w:rsidR="00490AA3" w:rsidRDefault="006650E1">
      <w:pPr>
        <w:rPr>
          <w:rFonts w:ascii="Open Sans" w:eastAsia="Open Sans" w:hAnsi="Open Sans" w:cs="Open Sans"/>
          <w:sz w:val="24"/>
          <w:szCs w:val="24"/>
        </w:rPr>
      </w:pPr>
      <w:r>
        <w:rPr>
          <w:rFonts w:ascii="Open Sans" w:eastAsia="Open Sans" w:hAnsi="Open Sans" w:cs="Open Sans"/>
          <w:sz w:val="24"/>
          <w:szCs w:val="24"/>
        </w:rPr>
        <w:t xml:space="preserve">We are responsible for ourselves in the case of an emergency or if we need any medical assistance. </w:t>
      </w:r>
    </w:p>
    <w:p w14:paraId="0000001C" w14:textId="77777777" w:rsidR="00490AA3" w:rsidRDefault="006650E1">
      <w:pPr>
        <w:rPr>
          <w:rFonts w:ascii="Open Sans" w:eastAsia="Open Sans" w:hAnsi="Open Sans" w:cs="Open Sans"/>
          <w:sz w:val="24"/>
          <w:szCs w:val="24"/>
        </w:rPr>
      </w:pPr>
      <w:r>
        <w:rPr>
          <w:rFonts w:ascii="Open Sans" w:eastAsia="Open Sans" w:hAnsi="Open Sans" w:cs="Open Sans"/>
          <w:sz w:val="24"/>
          <w:szCs w:val="24"/>
        </w:rPr>
        <w:t>Our participants are responsible for their own health and safety.</w:t>
      </w:r>
    </w:p>
    <w:p w14:paraId="0000001D" w14:textId="77777777" w:rsidR="00490AA3" w:rsidRDefault="00490AA3">
      <w:pPr>
        <w:rPr>
          <w:rFonts w:ascii="Open Sans" w:eastAsia="Open Sans" w:hAnsi="Open Sans" w:cs="Open Sans"/>
          <w:sz w:val="24"/>
          <w:szCs w:val="24"/>
        </w:rPr>
      </w:pPr>
    </w:p>
    <w:p w14:paraId="0000001E" w14:textId="77777777" w:rsidR="00490AA3" w:rsidRDefault="006650E1">
      <w:pPr>
        <w:rPr>
          <w:rFonts w:ascii="Open Sans" w:eastAsia="Open Sans" w:hAnsi="Open Sans" w:cs="Open Sans"/>
          <w:b/>
          <w:sz w:val="24"/>
          <w:szCs w:val="24"/>
        </w:rPr>
      </w:pPr>
      <w:r>
        <w:rPr>
          <w:rFonts w:ascii="Open Sans" w:eastAsia="Open Sans" w:hAnsi="Open Sans" w:cs="Open Sans"/>
          <w:b/>
          <w:sz w:val="24"/>
          <w:szCs w:val="24"/>
        </w:rPr>
        <w:t>General Fire Safety</w:t>
      </w:r>
    </w:p>
    <w:p w14:paraId="0000001F" w14:textId="77777777" w:rsidR="00490AA3" w:rsidRDefault="006650E1">
      <w:pPr>
        <w:rPr>
          <w:rFonts w:ascii="Open Sans" w:eastAsia="Open Sans" w:hAnsi="Open Sans" w:cs="Open Sans"/>
          <w:sz w:val="24"/>
          <w:szCs w:val="24"/>
        </w:rPr>
      </w:pPr>
      <w:r>
        <w:rPr>
          <w:rFonts w:ascii="Open Sans" w:eastAsia="Open Sans" w:hAnsi="Open Sans" w:cs="Open Sans"/>
          <w:sz w:val="24"/>
          <w:szCs w:val="24"/>
        </w:rPr>
        <w:t xml:space="preserve">We are all responsible for ourselves in case of a fire within the homes of our participants. </w:t>
      </w:r>
    </w:p>
    <w:p w14:paraId="00000020" w14:textId="77777777" w:rsidR="00490AA3" w:rsidRDefault="006650E1">
      <w:pPr>
        <w:rPr>
          <w:rFonts w:ascii="Open Sans" w:eastAsia="Open Sans" w:hAnsi="Open Sans" w:cs="Open Sans"/>
          <w:sz w:val="24"/>
          <w:szCs w:val="24"/>
        </w:rPr>
      </w:pPr>
      <w:r>
        <w:rPr>
          <w:rFonts w:ascii="Open Sans" w:eastAsia="Open Sans" w:hAnsi="Open Sans" w:cs="Open Sans"/>
          <w:sz w:val="24"/>
          <w:szCs w:val="24"/>
        </w:rPr>
        <w:lastRenderedPageBreak/>
        <w:t>We are responsible to be aware of the Fire Safety arrangements, when exhibiting in a building; these include ensuring that they and others are aware of the escape routes from the building.</w:t>
      </w:r>
    </w:p>
    <w:p w14:paraId="00000021" w14:textId="77777777" w:rsidR="00490AA3" w:rsidRDefault="00490AA3">
      <w:pPr>
        <w:rPr>
          <w:rFonts w:ascii="Open Sans" w:eastAsia="Open Sans" w:hAnsi="Open Sans" w:cs="Open Sans"/>
          <w:sz w:val="24"/>
          <w:szCs w:val="24"/>
        </w:rPr>
      </w:pPr>
    </w:p>
    <w:p w14:paraId="00000022" w14:textId="77777777" w:rsidR="00490AA3" w:rsidRDefault="006650E1">
      <w:pPr>
        <w:rPr>
          <w:rFonts w:ascii="Open Sans" w:eastAsia="Open Sans" w:hAnsi="Open Sans" w:cs="Open Sans"/>
          <w:b/>
          <w:sz w:val="24"/>
          <w:szCs w:val="24"/>
        </w:rPr>
      </w:pPr>
      <w:r>
        <w:rPr>
          <w:rFonts w:ascii="Open Sans" w:eastAsia="Open Sans" w:hAnsi="Open Sans" w:cs="Open Sans"/>
          <w:b/>
          <w:sz w:val="24"/>
          <w:szCs w:val="24"/>
        </w:rPr>
        <w:t>General safety during exhibitions</w:t>
      </w:r>
    </w:p>
    <w:p w14:paraId="00000023" w14:textId="77777777" w:rsidR="00490AA3" w:rsidRDefault="006650E1">
      <w:pPr>
        <w:rPr>
          <w:rFonts w:ascii="Open Sans" w:eastAsia="Open Sans" w:hAnsi="Open Sans" w:cs="Open Sans"/>
          <w:sz w:val="24"/>
          <w:szCs w:val="24"/>
        </w:rPr>
      </w:pPr>
      <w:r>
        <w:rPr>
          <w:rFonts w:ascii="Open Sans" w:eastAsia="Open Sans" w:hAnsi="Open Sans" w:cs="Open Sans"/>
          <w:sz w:val="24"/>
          <w:szCs w:val="24"/>
        </w:rPr>
        <w:t xml:space="preserve">We will adhere to each </w:t>
      </w:r>
      <w:proofErr w:type="gramStart"/>
      <w:r>
        <w:rPr>
          <w:rFonts w:ascii="Open Sans" w:eastAsia="Open Sans" w:hAnsi="Open Sans" w:cs="Open Sans"/>
          <w:sz w:val="24"/>
          <w:szCs w:val="24"/>
        </w:rPr>
        <w:t>buildings’</w:t>
      </w:r>
      <w:proofErr w:type="gramEnd"/>
      <w:r>
        <w:rPr>
          <w:rFonts w:ascii="Open Sans" w:eastAsia="Open Sans" w:hAnsi="Open Sans" w:cs="Open Sans"/>
          <w:sz w:val="24"/>
          <w:szCs w:val="24"/>
        </w:rPr>
        <w:t xml:space="preserve"> (we are exhibiting in) health and safety policies and risk assessments. </w:t>
      </w:r>
    </w:p>
    <w:p w14:paraId="00000024" w14:textId="77777777" w:rsidR="00490AA3" w:rsidRDefault="00490AA3">
      <w:pPr>
        <w:rPr>
          <w:rFonts w:ascii="Open Sans" w:eastAsia="Open Sans" w:hAnsi="Open Sans" w:cs="Open Sans"/>
        </w:rPr>
      </w:pPr>
    </w:p>
    <w:p w14:paraId="00000025" w14:textId="77777777" w:rsidR="00490AA3" w:rsidRDefault="006650E1">
      <w:pPr>
        <w:rPr>
          <w:rFonts w:ascii="Open Sans" w:eastAsia="Open Sans" w:hAnsi="Open Sans" w:cs="Open Sans"/>
          <w:b/>
        </w:rPr>
      </w:pPr>
      <w:r>
        <w:rPr>
          <w:rFonts w:ascii="Open Sans" w:eastAsia="Open Sans" w:hAnsi="Open Sans" w:cs="Open Sans"/>
          <w:b/>
        </w:rPr>
        <w:t>Personal Safety</w:t>
      </w:r>
    </w:p>
    <w:p w14:paraId="00000026" w14:textId="77777777" w:rsidR="00490AA3" w:rsidRDefault="006650E1">
      <w:pPr>
        <w:rPr>
          <w:rFonts w:ascii="Open Sans" w:eastAsia="Open Sans" w:hAnsi="Open Sans" w:cs="Open Sans"/>
        </w:rPr>
      </w:pPr>
      <w:r>
        <w:rPr>
          <w:rFonts w:ascii="Open Sans" w:eastAsia="Open Sans" w:hAnsi="Open Sans" w:cs="Open Sans"/>
        </w:rPr>
        <w:t>We are responsible for developing procedures and sharing information to ensure the personal safety of all involved in Invisible Army while involved in the project.</w:t>
      </w:r>
    </w:p>
    <w:p w14:paraId="00000027" w14:textId="77777777" w:rsidR="00490AA3" w:rsidRDefault="00490AA3">
      <w:pPr>
        <w:rPr>
          <w:rFonts w:ascii="Open Sans" w:eastAsia="Open Sans" w:hAnsi="Open Sans" w:cs="Open Sans"/>
        </w:rPr>
      </w:pPr>
    </w:p>
    <w:p w14:paraId="00000028" w14:textId="77777777" w:rsidR="00490AA3" w:rsidRDefault="00490AA3">
      <w:pPr>
        <w:rPr>
          <w:rFonts w:ascii="Open Sans" w:eastAsia="Open Sans" w:hAnsi="Open Sans" w:cs="Open Sans"/>
        </w:rPr>
      </w:pPr>
    </w:p>
    <w:p w14:paraId="00000029" w14:textId="77777777" w:rsidR="00490AA3" w:rsidRDefault="006650E1">
      <w:pPr>
        <w:rPr>
          <w:rFonts w:ascii="Open Sans" w:eastAsia="Open Sans" w:hAnsi="Open Sans" w:cs="Open Sans"/>
          <w:b/>
        </w:rPr>
      </w:pPr>
      <w:r>
        <w:rPr>
          <w:rFonts w:ascii="Open Sans" w:eastAsia="Open Sans" w:hAnsi="Open Sans" w:cs="Open Sans"/>
          <w:b/>
        </w:rPr>
        <w:t>Need further advice and information:</w:t>
      </w:r>
    </w:p>
    <w:p w14:paraId="0000002A" w14:textId="77777777" w:rsidR="00490AA3" w:rsidRDefault="006650E1">
      <w:pPr>
        <w:rPr>
          <w:rFonts w:ascii="Open Sans" w:eastAsia="Open Sans" w:hAnsi="Open Sans" w:cs="Open Sans"/>
        </w:rPr>
      </w:pPr>
      <w:r>
        <w:rPr>
          <w:rFonts w:ascii="Open Sans" w:eastAsia="Open Sans" w:hAnsi="Open Sans" w:cs="Open Sans"/>
        </w:rPr>
        <w:t>Bristol City Council Health and Safety (City Hall)</w:t>
      </w:r>
    </w:p>
    <w:p w14:paraId="0000002B" w14:textId="77777777" w:rsidR="00490AA3" w:rsidRDefault="006650E1">
      <w:pPr>
        <w:rPr>
          <w:rFonts w:ascii="Open Sans" w:eastAsia="Open Sans" w:hAnsi="Open Sans" w:cs="Open Sans"/>
        </w:rPr>
      </w:pPr>
      <w:r>
        <w:rPr>
          <w:rFonts w:ascii="Open Sans" w:eastAsia="Open Sans" w:hAnsi="Open Sans" w:cs="Open Sans"/>
        </w:rPr>
        <w:t>Tel: 0117 922 2500</w:t>
      </w:r>
    </w:p>
    <w:p w14:paraId="0000002C" w14:textId="77777777" w:rsidR="00490AA3" w:rsidRDefault="006650E1">
      <w:pPr>
        <w:rPr>
          <w:rFonts w:ascii="Open Sans" w:eastAsia="Open Sans" w:hAnsi="Open Sans" w:cs="Open Sans"/>
        </w:rPr>
      </w:pPr>
      <w:r>
        <w:rPr>
          <w:rFonts w:ascii="Open Sans" w:eastAsia="Open Sans" w:hAnsi="Open Sans" w:cs="Open Sans"/>
        </w:rPr>
        <w:t>Email: health.safety@bristol.gov.uk</w:t>
      </w:r>
    </w:p>
    <w:p w14:paraId="0000002D" w14:textId="77777777" w:rsidR="00490AA3" w:rsidRDefault="00490AA3">
      <w:pPr>
        <w:rPr>
          <w:rFonts w:ascii="Open Sans" w:eastAsia="Open Sans" w:hAnsi="Open Sans" w:cs="Open Sans"/>
        </w:rPr>
      </w:pPr>
    </w:p>
    <w:p w14:paraId="0000002E" w14:textId="77777777" w:rsidR="00490AA3" w:rsidRDefault="006650E1">
      <w:pPr>
        <w:rPr>
          <w:rFonts w:ascii="Open Sans" w:eastAsia="Open Sans" w:hAnsi="Open Sans" w:cs="Open Sans"/>
        </w:rPr>
      </w:pPr>
      <w:r>
        <w:rPr>
          <w:rFonts w:ascii="Open Sans" w:eastAsia="Open Sans" w:hAnsi="Open Sans" w:cs="Open Sans"/>
        </w:rPr>
        <w:t>Health &amp; Safety Executive (for technical advice or interpretation of guidance):</w:t>
      </w:r>
    </w:p>
    <w:p w14:paraId="0000002F" w14:textId="77777777" w:rsidR="00490AA3" w:rsidRDefault="003B28E4">
      <w:pPr>
        <w:rPr>
          <w:rFonts w:ascii="Open Sans" w:eastAsia="Open Sans" w:hAnsi="Open Sans" w:cs="Open Sans"/>
        </w:rPr>
      </w:pPr>
      <w:hyperlink r:id="rId7">
        <w:r w:rsidR="006650E1">
          <w:rPr>
            <w:rFonts w:ascii="Open Sans" w:eastAsia="Open Sans" w:hAnsi="Open Sans" w:cs="Open Sans"/>
            <w:color w:val="0563C1"/>
            <w:u w:val="single"/>
          </w:rPr>
          <w:t>www.hse.gov.uk/contact/information-advice.htm</w:t>
        </w:r>
      </w:hyperlink>
      <w:r w:rsidR="006650E1">
        <w:rPr>
          <w:rFonts w:ascii="Open Sans" w:eastAsia="Open Sans" w:hAnsi="Open Sans" w:cs="Open Sans"/>
        </w:rPr>
        <w:t xml:space="preserve"> </w:t>
      </w:r>
    </w:p>
    <w:p w14:paraId="00000030" w14:textId="77777777" w:rsidR="00490AA3" w:rsidRDefault="006650E1">
      <w:pPr>
        <w:rPr>
          <w:rFonts w:ascii="Open Sans" w:eastAsia="Open Sans" w:hAnsi="Open Sans" w:cs="Open Sans"/>
        </w:rPr>
      </w:pPr>
      <w:r>
        <w:rPr>
          <w:rFonts w:ascii="Open Sans" w:eastAsia="Open Sans" w:hAnsi="Open Sans" w:cs="Open Sans"/>
        </w:rPr>
        <w:t xml:space="preserve">Reportable incidents </w:t>
      </w:r>
      <w:proofErr w:type="gramStart"/>
      <w:r>
        <w:rPr>
          <w:rFonts w:ascii="Open Sans" w:eastAsia="Open Sans" w:hAnsi="Open Sans" w:cs="Open Sans"/>
        </w:rPr>
        <w:t>advice :</w:t>
      </w:r>
      <w:proofErr w:type="gramEnd"/>
      <w:r>
        <w:rPr>
          <w:rFonts w:ascii="Open Sans" w:eastAsia="Open Sans" w:hAnsi="Open Sans" w:cs="Open Sans"/>
        </w:rPr>
        <w:t xml:space="preserve"> </w:t>
      </w:r>
      <w:hyperlink r:id="rId8">
        <w:r>
          <w:rPr>
            <w:rFonts w:ascii="Open Sans" w:eastAsia="Open Sans" w:hAnsi="Open Sans" w:cs="Open Sans"/>
            <w:color w:val="0563C1"/>
            <w:u w:val="single"/>
          </w:rPr>
          <w:t>www.hse.gov.uk/riddor/report.htm</w:t>
        </w:r>
      </w:hyperlink>
      <w:r>
        <w:rPr>
          <w:rFonts w:ascii="Open Sans" w:eastAsia="Open Sans" w:hAnsi="Open Sans" w:cs="Open Sans"/>
        </w:rPr>
        <w:t xml:space="preserve"> </w:t>
      </w:r>
    </w:p>
    <w:p w14:paraId="00000031" w14:textId="77777777" w:rsidR="00490AA3" w:rsidRDefault="006650E1">
      <w:pPr>
        <w:rPr>
          <w:rFonts w:ascii="Open Sans" w:eastAsia="Open Sans" w:hAnsi="Open Sans" w:cs="Open Sans"/>
        </w:rPr>
      </w:pPr>
      <w:r>
        <w:rPr>
          <w:rFonts w:ascii="Open Sans" w:eastAsia="Open Sans" w:hAnsi="Open Sans" w:cs="Open Sans"/>
        </w:rPr>
        <w:t>We are also committed to reviewing our policy and good practice annually.</w:t>
      </w:r>
    </w:p>
    <w:p w14:paraId="00000032" w14:textId="77777777" w:rsidR="00490AA3" w:rsidRDefault="00490AA3">
      <w:pPr>
        <w:rPr>
          <w:rFonts w:ascii="Open Sans" w:eastAsia="Open Sans" w:hAnsi="Open Sans" w:cs="Open Sans"/>
        </w:rPr>
      </w:pPr>
    </w:p>
    <w:p w14:paraId="00000033" w14:textId="77777777" w:rsidR="00490AA3" w:rsidRDefault="006650E1">
      <w:pPr>
        <w:spacing w:before="240" w:after="240"/>
        <w:rPr>
          <w:rFonts w:ascii="Open Sans" w:eastAsia="Open Sans" w:hAnsi="Open Sans" w:cs="Open Sans"/>
          <w:b/>
          <w:sz w:val="24"/>
          <w:szCs w:val="24"/>
        </w:rPr>
      </w:pPr>
      <w:r>
        <w:rPr>
          <w:rFonts w:ascii="Open Sans" w:eastAsia="Open Sans" w:hAnsi="Open Sans" w:cs="Open Sans"/>
          <w:b/>
          <w:sz w:val="24"/>
          <w:szCs w:val="24"/>
        </w:rPr>
        <w:t>This has been confirmed by:</w:t>
      </w:r>
    </w:p>
    <w:p w14:paraId="00000034" w14:textId="77777777" w:rsidR="00490AA3" w:rsidRDefault="006650E1">
      <w:pPr>
        <w:spacing w:before="240" w:after="240"/>
        <w:rPr>
          <w:rFonts w:ascii="Open Sans" w:eastAsia="Open Sans" w:hAnsi="Open Sans" w:cs="Open Sans"/>
          <w:sz w:val="24"/>
          <w:szCs w:val="24"/>
        </w:rPr>
      </w:pPr>
      <w:r>
        <w:rPr>
          <w:rFonts w:ascii="Open Sans" w:eastAsia="Open Sans" w:hAnsi="Open Sans" w:cs="Open Sans"/>
          <w:sz w:val="24"/>
          <w:szCs w:val="24"/>
        </w:rPr>
        <w:t xml:space="preserve"> </w:t>
      </w:r>
    </w:p>
    <w:p w14:paraId="00000035" w14:textId="77777777" w:rsidR="00490AA3" w:rsidRDefault="006650E1">
      <w:pPr>
        <w:spacing w:before="240" w:after="240"/>
        <w:rPr>
          <w:rFonts w:ascii="Open Sans" w:eastAsia="Open Sans" w:hAnsi="Open Sans" w:cs="Open Sans"/>
          <w:sz w:val="24"/>
          <w:szCs w:val="24"/>
        </w:rPr>
      </w:pPr>
      <w:r>
        <w:rPr>
          <w:rFonts w:ascii="Open Sans" w:eastAsia="Open Sans" w:hAnsi="Open Sans" w:cs="Open Sans"/>
          <w:sz w:val="24"/>
          <w:szCs w:val="24"/>
        </w:rPr>
        <w:t xml:space="preserve">Tina </w:t>
      </w:r>
      <w:proofErr w:type="spellStart"/>
      <w:r>
        <w:rPr>
          <w:rFonts w:ascii="Open Sans" w:eastAsia="Open Sans" w:hAnsi="Open Sans" w:cs="Open Sans"/>
          <w:sz w:val="24"/>
          <w:szCs w:val="24"/>
        </w:rPr>
        <w:t>Gue</w:t>
      </w:r>
      <w:proofErr w:type="spellEnd"/>
    </w:p>
    <w:p w14:paraId="00000036" w14:textId="77777777" w:rsidR="00490AA3" w:rsidRDefault="006650E1">
      <w:pPr>
        <w:spacing w:before="240" w:after="240"/>
        <w:rPr>
          <w:rFonts w:ascii="Open Sans" w:eastAsia="Open Sans" w:hAnsi="Open Sans" w:cs="Open Sans"/>
          <w:sz w:val="24"/>
          <w:szCs w:val="24"/>
        </w:rPr>
      </w:pPr>
      <w:r>
        <w:rPr>
          <w:rFonts w:ascii="Open Sans" w:eastAsia="Open Sans" w:hAnsi="Open Sans" w:cs="Open Sans"/>
          <w:sz w:val="24"/>
          <w:szCs w:val="24"/>
        </w:rPr>
        <w:t xml:space="preserve"> </w:t>
      </w:r>
    </w:p>
    <w:p w14:paraId="00000037" w14:textId="77777777" w:rsidR="00490AA3" w:rsidRDefault="006650E1">
      <w:pPr>
        <w:spacing w:before="240" w:after="240"/>
        <w:rPr>
          <w:rFonts w:ascii="Open Sans" w:eastAsia="Open Sans" w:hAnsi="Open Sans" w:cs="Open Sans"/>
          <w:sz w:val="24"/>
          <w:szCs w:val="24"/>
        </w:rPr>
      </w:pPr>
      <w:r>
        <w:rPr>
          <w:rFonts w:ascii="Open Sans" w:eastAsia="Open Sans" w:hAnsi="Open Sans" w:cs="Open Sans"/>
          <w:sz w:val="24"/>
          <w:szCs w:val="24"/>
        </w:rPr>
        <w:t>Carina Andrews</w:t>
      </w:r>
    </w:p>
    <w:p w14:paraId="00000038" w14:textId="77777777" w:rsidR="00490AA3" w:rsidRDefault="006650E1">
      <w:pPr>
        <w:spacing w:before="240" w:after="240"/>
        <w:rPr>
          <w:rFonts w:ascii="Open Sans" w:eastAsia="Open Sans" w:hAnsi="Open Sans" w:cs="Open Sans"/>
          <w:sz w:val="24"/>
          <w:szCs w:val="24"/>
        </w:rPr>
      </w:pPr>
      <w:r>
        <w:rPr>
          <w:rFonts w:ascii="Open Sans" w:eastAsia="Open Sans" w:hAnsi="Open Sans" w:cs="Open Sans"/>
          <w:sz w:val="24"/>
          <w:szCs w:val="24"/>
        </w:rPr>
        <w:lastRenderedPageBreak/>
        <w:t xml:space="preserve"> </w:t>
      </w:r>
    </w:p>
    <w:p w14:paraId="00000039" w14:textId="77777777" w:rsidR="00490AA3" w:rsidRDefault="006650E1">
      <w:pPr>
        <w:spacing w:before="240" w:after="240"/>
        <w:rPr>
          <w:rFonts w:ascii="Open Sans" w:eastAsia="Open Sans" w:hAnsi="Open Sans" w:cs="Open Sans"/>
          <w:sz w:val="24"/>
          <w:szCs w:val="24"/>
        </w:rPr>
      </w:pPr>
      <w:r>
        <w:rPr>
          <w:rFonts w:ascii="Open Sans" w:eastAsia="Open Sans" w:hAnsi="Open Sans" w:cs="Open Sans"/>
          <w:sz w:val="24"/>
          <w:szCs w:val="24"/>
        </w:rPr>
        <w:t>Date: 30/07/2021</w:t>
      </w:r>
    </w:p>
    <w:p w14:paraId="0000003A" w14:textId="77777777" w:rsidR="00490AA3" w:rsidRDefault="006650E1">
      <w:pPr>
        <w:spacing w:before="240" w:after="240"/>
        <w:rPr>
          <w:rFonts w:ascii="Open Sans" w:eastAsia="Open Sans" w:hAnsi="Open Sans" w:cs="Open Sans"/>
          <w:sz w:val="24"/>
          <w:szCs w:val="24"/>
        </w:rPr>
      </w:pPr>
      <w:r>
        <w:rPr>
          <w:rFonts w:ascii="Open Sans" w:eastAsia="Open Sans" w:hAnsi="Open Sans" w:cs="Open Sans"/>
          <w:sz w:val="24"/>
          <w:szCs w:val="24"/>
        </w:rPr>
        <w:t>Reviewed when required</w:t>
      </w:r>
    </w:p>
    <w:p w14:paraId="0000003B" w14:textId="77777777" w:rsidR="00490AA3" w:rsidRDefault="006650E1">
      <w:pPr>
        <w:rPr>
          <w:rFonts w:ascii="Open Sans" w:eastAsia="Open Sans" w:hAnsi="Open Sans" w:cs="Open Sans"/>
        </w:rPr>
      </w:pPr>
      <w:r>
        <w:rPr>
          <w:rFonts w:ascii="Open Sans" w:eastAsia="Open Sans" w:hAnsi="Open Sans" w:cs="Open Sans"/>
        </w:rPr>
        <w:t xml:space="preserve">  </w:t>
      </w:r>
    </w:p>
    <w:sectPr w:rsidR="00490AA3">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04C16" w14:textId="77777777" w:rsidR="006650E1" w:rsidRDefault="006650E1" w:rsidP="006650E1">
      <w:pPr>
        <w:spacing w:after="0" w:line="240" w:lineRule="auto"/>
      </w:pPr>
      <w:r>
        <w:separator/>
      </w:r>
    </w:p>
  </w:endnote>
  <w:endnote w:type="continuationSeparator" w:id="0">
    <w:p w14:paraId="27B745FB" w14:textId="77777777" w:rsidR="006650E1" w:rsidRDefault="006650E1" w:rsidP="00665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vo">
    <w:altName w:val="Calibri"/>
    <w:charset w:val="00"/>
    <w:family w:val="auto"/>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117515"/>
      <w:docPartObj>
        <w:docPartGallery w:val="Page Numbers (Bottom of Page)"/>
        <w:docPartUnique/>
      </w:docPartObj>
    </w:sdtPr>
    <w:sdtEndPr>
      <w:rPr>
        <w:noProof/>
      </w:rPr>
    </w:sdtEndPr>
    <w:sdtContent>
      <w:p w14:paraId="26BBBAA6" w14:textId="56231B41" w:rsidR="006650E1" w:rsidRDefault="006650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6367B3" w14:textId="0660A510" w:rsidR="006650E1" w:rsidRDefault="003B28E4">
    <w:pPr>
      <w:pStyle w:val="Footer"/>
    </w:pPr>
    <w:r w:rsidRPr="003B28E4">
      <w:t>Invisible Army Health and Safety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389D1" w14:textId="77777777" w:rsidR="006650E1" w:rsidRDefault="006650E1" w:rsidP="006650E1">
      <w:pPr>
        <w:spacing w:after="0" w:line="240" w:lineRule="auto"/>
      </w:pPr>
      <w:r>
        <w:separator/>
      </w:r>
    </w:p>
  </w:footnote>
  <w:footnote w:type="continuationSeparator" w:id="0">
    <w:p w14:paraId="471C5C3E" w14:textId="77777777" w:rsidR="006650E1" w:rsidRDefault="006650E1" w:rsidP="006650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AA3"/>
    <w:rsid w:val="003B28E4"/>
    <w:rsid w:val="00490AA3"/>
    <w:rsid w:val="00665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B0A22-898D-4FE4-864D-FF2B592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655BC"/>
    <w:rPr>
      <w:color w:val="0563C1" w:themeColor="hyperlink"/>
      <w:u w:val="single"/>
    </w:rPr>
  </w:style>
  <w:style w:type="character" w:styleId="UnresolvedMention">
    <w:name w:val="Unresolved Mention"/>
    <w:basedOn w:val="DefaultParagraphFont"/>
    <w:uiPriority w:val="99"/>
    <w:semiHidden/>
    <w:unhideWhenUsed/>
    <w:rsid w:val="00E655B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65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0E1"/>
  </w:style>
  <w:style w:type="paragraph" w:styleId="Footer">
    <w:name w:val="footer"/>
    <w:basedOn w:val="Normal"/>
    <w:link w:val="FooterChar"/>
    <w:uiPriority w:val="99"/>
    <w:unhideWhenUsed/>
    <w:rsid w:val="00665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se.gov.uk/riddor/report.htm" TargetMode="External"/><Relationship Id="rId3" Type="http://schemas.openxmlformats.org/officeDocument/2006/relationships/settings" Target="settings.xml"/><Relationship Id="rId7" Type="http://schemas.openxmlformats.org/officeDocument/2006/relationships/hyperlink" Target="http://www.hse.gov.uk/contact/information-advice.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GmLOvjA0TdkuRoORvwNWQn1OKA==">AMUW2mUk0VCNHCnnjZuQAwxEWPyvQgfXYI/IjhKzIbladN3m+GX0fk5FsQpF9ds5tYLjLfmN+PJDHx4CYKYNXIgS7kAZmvqCGly5XoULTO38+myspUd8RN4=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Andrews</dc:creator>
  <cp:lastModifiedBy>Carina Andrews</cp:lastModifiedBy>
  <cp:revision>3</cp:revision>
  <dcterms:created xsi:type="dcterms:W3CDTF">2021-07-08T11:45:00Z</dcterms:created>
  <dcterms:modified xsi:type="dcterms:W3CDTF">2021-07-31T12:02:00Z</dcterms:modified>
</cp:coreProperties>
</file>